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A13E" w14:textId="2A2C2698" w:rsidR="001A45A6" w:rsidRPr="009F3C25" w:rsidRDefault="009F3C25">
      <w:pPr>
        <w:rPr>
          <w:b/>
          <w:bCs/>
        </w:rPr>
      </w:pPr>
      <w:r w:rsidRPr="009F3C25">
        <w:rPr>
          <w:b/>
          <w:bCs/>
        </w:rPr>
        <w:t>Koala are on the move!</w:t>
      </w:r>
    </w:p>
    <w:p w14:paraId="4B2C1755" w14:textId="77777777" w:rsidR="009F3C25" w:rsidRDefault="009F3C25"/>
    <w:p w14:paraId="7E5ECE56" w14:textId="4A03EDB7" w:rsidR="009F3C25" w:rsidRDefault="009F3C25">
      <w:r>
        <w:t xml:space="preserve">As you know, we have been working very hard to secure our new space at 83 High Street.  We have </w:t>
      </w:r>
      <w:r w:rsidR="00630BC7">
        <w:t xml:space="preserve">already </w:t>
      </w:r>
      <w:r>
        <w:t xml:space="preserve">received funding from </w:t>
      </w:r>
      <w:r w:rsidR="00630BC7">
        <w:t>Test Valley Borough Council and Councillor Phil North</w:t>
      </w:r>
      <w:r>
        <w:t xml:space="preserve"> and hope to start work on the building in July</w:t>
      </w:r>
      <w:r w:rsidR="0060734D">
        <w:t>, with the aim of</w:t>
      </w:r>
      <w:r w:rsidR="00024998">
        <w:t xml:space="preserve"> mov</w:t>
      </w:r>
      <w:r w:rsidR="0060734D">
        <w:t xml:space="preserve">ing </w:t>
      </w:r>
      <w:r w:rsidR="00024998">
        <w:t xml:space="preserve">during </w:t>
      </w:r>
      <w:r>
        <w:t>September!</w:t>
      </w:r>
    </w:p>
    <w:p w14:paraId="65E47A91" w14:textId="77777777" w:rsidR="009F3C25" w:rsidRDefault="009F3C25"/>
    <w:p w14:paraId="4EDBB394" w14:textId="745CE358" w:rsidR="009F3C25" w:rsidRDefault="009F3C25">
      <w:r>
        <w:t>Unfortunately, we have to leave Incuhive, due to another tenant moving into the space, and have been looking for a building that we can occupy on a temporary basis while we make 83 High Street our final home.</w:t>
      </w:r>
    </w:p>
    <w:p w14:paraId="3C9547CD" w14:textId="77777777" w:rsidR="009F3C25" w:rsidRDefault="009F3C25"/>
    <w:p w14:paraId="7DD951E2" w14:textId="7705D2E6" w:rsidR="00064EB8" w:rsidRDefault="009F3C25">
      <w:r>
        <w:t>Our friends at Purple Oak have very kindly cleared some space for us</w:t>
      </w:r>
      <w:r w:rsidR="00064EB8">
        <w:t xml:space="preserve"> on their ground floor (where the nursery is currently situated)</w:t>
      </w:r>
      <w:r>
        <w:t xml:space="preserve"> and we will be moving week commencing 24</w:t>
      </w:r>
      <w:r w:rsidRPr="009F3C25">
        <w:rPr>
          <w:vertAlign w:val="superscript"/>
        </w:rPr>
        <w:t>th</w:t>
      </w:r>
      <w:r>
        <w:t xml:space="preserve"> June </w:t>
      </w:r>
      <w:r w:rsidR="00064EB8">
        <w:t xml:space="preserve">to </w:t>
      </w:r>
      <w:r>
        <w:t xml:space="preserve">our temporary space.  </w:t>
      </w:r>
    </w:p>
    <w:p w14:paraId="207F259A" w14:textId="77777777" w:rsidR="00064EB8" w:rsidRDefault="00064EB8"/>
    <w:p w14:paraId="2FE28720" w14:textId="152751F0" w:rsidR="009F3C25" w:rsidRDefault="009F3C25">
      <w:r>
        <w:t>Anyone who has visited Purple Oak will know that the centre is extremely friendly, fully accessible and has a wonderful sensory room (that we will have access to during our sessions!)</w:t>
      </w:r>
    </w:p>
    <w:p w14:paraId="614FAF85" w14:textId="77777777" w:rsidR="009F3C25" w:rsidRDefault="009F3C25"/>
    <w:p w14:paraId="1CAD6529" w14:textId="58F772CF" w:rsidR="009F3C25" w:rsidRDefault="009F3C25">
      <w:r>
        <w:t>We will have our own entrance to the Purple Oak building and there is ample paid parking at the back of the building (Winchester Road Car Park).  The space (on the ground floor) that we will occupy is exclusively ours while we are renting the rooms.</w:t>
      </w:r>
    </w:p>
    <w:p w14:paraId="342F4B7B" w14:textId="77777777" w:rsidR="009F3C25" w:rsidRDefault="009F3C25"/>
    <w:p w14:paraId="238D0716" w14:textId="550E380C" w:rsidR="009F3C25" w:rsidRDefault="009F3C25">
      <w:r>
        <w:t xml:space="preserve">We will be open on </w:t>
      </w:r>
      <w:r w:rsidR="00064EB8" w:rsidRPr="00064EB8">
        <w:rPr>
          <w:b/>
          <w:bCs/>
        </w:rPr>
        <w:t xml:space="preserve">Monday </w:t>
      </w:r>
      <w:r w:rsidRPr="00064EB8">
        <w:rPr>
          <w:b/>
          <w:bCs/>
        </w:rPr>
        <w:t>24</w:t>
      </w:r>
      <w:r w:rsidRPr="00064EB8">
        <w:rPr>
          <w:b/>
          <w:bCs/>
          <w:vertAlign w:val="superscript"/>
        </w:rPr>
        <w:t>th</w:t>
      </w:r>
      <w:r w:rsidRPr="00064EB8">
        <w:rPr>
          <w:b/>
          <w:bCs/>
        </w:rPr>
        <w:t xml:space="preserve"> June</w:t>
      </w:r>
      <w:r>
        <w:t xml:space="preserve">, for our daytime adults sessions, but then CLOSE until </w:t>
      </w:r>
      <w:r w:rsidRPr="00064EB8">
        <w:rPr>
          <w:b/>
          <w:bCs/>
        </w:rPr>
        <w:t>Monday 1</w:t>
      </w:r>
      <w:r w:rsidRPr="00064EB8">
        <w:rPr>
          <w:b/>
          <w:bCs/>
          <w:vertAlign w:val="superscript"/>
        </w:rPr>
        <w:t>st</w:t>
      </w:r>
      <w:r w:rsidRPr="00064EB8">
        <w:rPr>
          <w:b/>
          <w:bCs/>
        </w:rPr>
        <w:t xml:space="preserve"> July</w:t>
      </w:r>
      <w:r>
        <w:t>, when we will reopen at Purple Oak and our sessions will commence as normal.</w:t>
      </w:r>
    </w:p>
    <w:p w14:paraId="3D2460F4" w14:textId="77777777" w:rsidR="009F3C25" w:rsidRDefault="009F3C25" w:rsidP="009F3C25"/>
    <w:p w14:paraId="51A92D3A" w14:textId="6238EE8C" w:rsidR="009F3C25" w:rsidRDefault="009F3C25" w:rsidP="009F3C25">
      <w:r>
        <w:t xml:space="preserve">We will release a video of the space at Purple Oak on </w:t>
      </w:r>
      <w:r w:rsidRPr="00064EB8">
        <w:rPr>
          <w:b/>
          <w:bCs/>
        </w:rPr>
        <w:t>Thursday 20</w:t>
      </w:r>
      <w:r w:rsidRPr="00064EB8">
        <w:rPr>
          <w:b/>
          <w:bCs/>
          <w:vertAlign w:val="superscript"/>
        </w:rPr>
        <w:t>th</w:t>
      </w:r>
      <w:r w:rsidRPr="00064EB8">
        <w:rPr>
          <w:b/>
          <w:bCs/>
        </w:rPr>
        <w:t xml:space="preserve"> June</w:t>
      </w:r>
      <w:r>
        <w:t xml:space="preserve"> and Tori will be doing a live facebook session (the same evening) to answer any questions.</w:t>
      </w:r>
    </w:p>
    <w:p w14:paraId="4CB733F1" w14:textId="77777777" w:rsidR="009F3C25" w:rsidRDefault="009F3C25"/>
    <w:p w14:paraId="1D712F4A" w14:textId="6C428D9B" w:rsidR="009F3C25" w:rsidRDefault="009F3C25">
      <w:r>
        <w:t xml:space="preserve">As ever, we will do everything we can to make this temporary transition as easy for our community as possible so, while we work behind the scenes to create videos and pictures of the temporary space, please email us on </w:t>
      </w:r>
      <w:hyperlink r:id="rId7" w:history="1">
        <w:r w:rsidRPr="00AE32E1">
          <w:rPr>
            <w:rStyle w:val="Hyperlink"/>
          </w:rPr>
          <w:t>hello@moreeducation.co.uk</w:t>
        </w:r>
      </w:hyperlink>
      <w:r>
        <w:t xml:space="preserve"> if you have any questions or concerns.</w:t>
      </w:r>
    </w:p>
    <w:p w14:paraId="1B23F612" w14:textId="77777777" w:rsidR="009F3C25" w:rsidRDefault="009F3C25"/>
    <w:p w14:paraId="1FEB5062" w14:textId="1D890CBD" w:rsidR="00064EB8" w:rsidRDefault="00064EB8">
      <w:r>
        <w:br w:type="page"/>
      </w:r>
    </w:p>
    <w:p w14:paraId="2DBA631D" w14:textId="6AAB2A85" w:rsidR="009F3C25" w:rsidRPr="00064EB8" w:rsidRDefault="00064EB8">
      <w:pPr>
        <w:rPr>
          <w:b/>
          <w:bCs/>
        </w:rPr>
      </w:pPr>
      <w:r w:rsidRPr="00064EB8">
        <w:rPr>
          <w:b/>
          <w:bCs/>
        </w:rPr>
        <w:lastRenderedPageBreak/>
        <w:t>Easy read</w:t>
      </w:r>
    </w:p>
    <w:p w14:paraId="4BC8E765" w14:textId="77777777" w:rsidR="00064EB8" w:rsidRDefault="00064EB8"/>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4244"/>
      </w:tblGrid>
      <w:tr w:rsidR="00390539" w14:paraId="22BB3337" w14:textId="77777777" w:rsidTr="00A306B1">
        <w:tc>
          <w:tcPr>
            <w:tcW w:w="4989" w:type="dxa"/>
          </w:tcPr>
          <w:p w14:paraId="61966E44" w14:textId="66FB2A25" w:rsidR="00064EB8" w:rsidRDefault="00064EB8">
            <w:r>
              <w:rPr>
                <w:noProof/>
              </w:rPr>
              <w:drawing>
                <wp:inline distT="0" distB="0" distL="0" distR="0" wp14:anchorId="6DB1B5F1" wp14:editId="121E5520">
                  <wp:extent cx="1143000" cy="1716996"/>
                  <wp:effectExtent l="0" t="0" r="0" b="0"/>
                  <wp:docPr id="504381073" name="Picture 1" descr="BUILDER definition and mea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ER definition and meanin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934" cy="1722905"/>
                          </a:xfrm>
                          <a:prstGeom prst="rect">
                            <a:avLst/>
                          </a:prstGeom>
                          <a:noFill/>
                          <a:ln>
                            <a:noFill/>
                          </a:ln>
                        </pic:spPr>
                      </pic:pic>
                    </a:graphicData>
                  </a:graphic>
                </wp:inline>
              </w:drawing>
            </w:r>
          </w:p>
        </w:tc>
        <w:tc>
          <w:tcPr>
            <w:tcW w:w="4367" w:type="dxa"/>
          </w:tcPr>
          <w:p w14:paraId="63111E10" w14:textId="0D1B4D7B" w:rsidR="00064EB8" w:rsidRPr="00064EB8" w:rsidRDefault="00064EB8">
            <w:pPr>
              <w:rPr>
                <w:sz w:val="32"/>
                <w:szCs w:val="32"/>
              </w:rPr>
            </w:pPr>
            <w:r w:rsidRPr="00064EB8">
              <w:rPr>
                <w:sz w:val="32"/>
                <w:szCs w:val="32"/>
              </w:rPr>
              <w:t xml:space="preserve">Builders </w:t>
            </w:r>
            <w:r w:rsidR="00E83638">
              <w:rPr>
                <w:sz w:val="32"/>
                <w:szCs w:val="32"/>
              </w:rPr>
              <w:t xml:space="preserve">will be working on our </w:t>
            </w:r>
            <w:r w:rsidRPr="00064EB8">
              <w:rPr>
                <w:sz w:val="32"/>
                <w:szCs w:val="32"/>
              </w:rPr>
              <w:t>new home at 83 High Street in July</w:t>
            </w:r>
            <w:r w:rsidR="00E83638">
              <w:rPr>
                <w:sz w:val="32"/>
                <w:szCs w:val="32"/>
              </w:rPr>
              <w:t xml:space="preserve"> and August</w:t>
            </w:r>
          </w:p>
        </w:tc>
      </w:tr>
      <w:tr w:rsidR="00390539" w14:paraId="6AD92490" w14:textId="77777777" w:rsidTr="00A306B1">
        <w:tc>
          <w:tcPr>
            <w:tcW w:w="4989" w:type="dxa"/>
          </w:tcPr>
          <w:p w14:paraId="7DDB5A22" w14:textId="77777777" w:rsidR="00064EB8" w:rsidRDefault="00064EB8"/>
          <w:p w14:paraId="02A891F0" w14:textId="6C5E671E" w:rsidR="00064EB8" w:rsidRDefault="00064EB8"/>
        </w:tc>
        <w:tc>
          <w:tcPr>
            <w:tcW w:w="4367" w:type="dxa"/>
          </w:tcPr>
          <w:p w14:paraId="17F34635" w14:textId="77777777" w:rsidR="00064EB8" w:rsidRPr="00064EB8" w:rsidRDefault="00064EB8">
            <w:pPr>
              <w:rPr>
                <w:sz w:val="32"/>
                <w:szCs w:val="32"/>
              </w:rPr>
            </w:pPr>
          </w:p>
        </w:tc>
      </w:tr>
      <w:tr w:rsidR="00390539" w14:paraId="06941DD2" w14:textId="77777777" w:rsidTr="00A306B1">
        <w:tc>
          <w:tcPr>
            <w:tcW w:w="4989" w:type="dxa"/>
          </w:tcPr>
          <w:p w14:paraId="275C99D5" w14:textId="2830D30F" w:rsidR="00064EB8" w:rsidRDefault="00E83638">
            <w:r>
              <w:rPr>
                <w:noProof/>
              </w:rPr>
              <mc:AlternateContent>
                <mc:Choice Requires="wps">
                  <w:drawing>
                    <wp:anchor distT="0" distB="0" distL="114300" distR="114300" simplePos="0" relativeHeight="251658242" behindDoc="0" locked="0" layoutInCell="1" allowOverlap="1" wp14:anchorId="741DB319" wp14:editId="295DAC63">
                      <wp:simplePos x="0" y="0"/>
                      <wp:positionH relativeFrom="column">
                        <wp:posOffset>1384935</wp:posOffset>
                      </wp:positionH>
                      <wp:positionV relativeFrom="paragraph">
                        <wp:posOffset>38100</wp:posOffset>
                      </wp:positionV>
                      <wp:extent cx="1051560" cy="541020"/>
                      <wp:effectExtent l="0" t="0" r="15240" b="11430"/>
                      <wp:wrapNone/>
                      <wp:docPr id="1360726135" name="Text Box 15"/>
                      <wp:cNvGraphicFramePr/>
                      <a:graphic xmlns:a="http://schemas.openxmlformats.org/drawingml/2006/main">
                        <a:graphicData uri="http://schemas.microsoft.com/office/word/2010/wordprocessingShape">
                          <wps:wsp>
                            <wps:cNvSpPr txBox="1"/>
                            <wps:spPr>
                              <a:xfrm>
                                <a:off x="0" y="0"/>
                                <a:ext cx="1051560" cy="541020"/>
                              </a:xfrm>
                              <a:prstGeom prst="rect">
                                <a:avLst/>
                              </a:prstGeom>
                              <a:solidFill>
                                <a:schemeClr val="lt1"/>
                              </a:solidFill>
                              <a:ln w="6350">
                                <a:solidFill>
                                  <a:schemeClr val="bg1"/>
                                </a:solidFill>
                              </a:ln>
                            </wps:spPr>
                            <wps:txbx>
                              <w:txbxContent>
                                <w:p w14:paraId="5134D3F3" w14:textId="5CCB38BE" w:rsidR="00E83638" w:rsidRPr="00E83638" w:rsidRDefault="00E83638">
                                  <w:pPr>
                                    <w:rPr>
                                      <w:rFonts w:ascii="Aptos Black" w:hAnsi="Aptos Black" w:cs="ADLaM Display"/>
                                      <w:b/>
                                      <w:bCs/>
                                      <w:sz w:val="48"/>
                                      <w:szCs w:val="48"/>
                                    </w:rPr>
                                  </w:pPr>
                                  <w:r w:rsidRPr="00E83638">
                                    <w:rPr>
                                      <w:rFonts w:ascii="Aptos Black" w:hAnsi="Aptos Black" w:cs="ADLaM Display"/>
                                      <w:b/>
                                      <w:bCs/>
                                      <w:sz w:val="48"/>
                                      <w:szCs w:val="48"/>
                                    </w:rPr>
                                    <w:t>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DB319" id="_x0000_t202" coordsize="21600,21600" o:spt="202" path="m,l,21600r21600,l21600,xe">
                      <v:stroke joinstyle="miter"/>
                      <v:path gradientshapeok="t" o:connecttype="rect"/>
                    </v:shapetype>
                    <v:shape id="Text Box 15" o:spid="_x0000_s1026" type="#_x0000_t202" style="position:absolute;margin-left:109.05pt;margin-top:3pt;width:82.8pt;height:42.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" fillcolor="white [3201]" strokecolor="white [3212]" strokeweight=".5pt">
                      <v:textbox>
                        <w:txbxContent>
                          <w:p w14:paraId="5134D3F3" w14:textId="5CCB38BE" w:rsidR="00E83638" w:rsidRPr="00E83638" w:rsidRDefault="00E83638">
                            <w:pPr>
                              <w:rPr>
                                <w:rFonts w:ascii="Aptos Black" w:hAnsi="Aptos Black" w:cs="ADLaM Display"/>
                                <w:b/>
                                <w:bCs/>
                                <w:sz w:val="48"/>
                                <w:szCs w:val="48"/>
                              </w:rPr>
                            </w:pPr>
                            <w:r w:rsidRPr="00E83638">
                              <w:rPr>
                                <w:rFonts w:ascii="Aptos Black" w:hAnsi="Aptos Black" w:cs="ADLaM Display"/>
                                <w:b/>
                                <w:bCs/>
                                <w:sz w:val="48"/>
                                <w:szCs w:val="48"/>
                              </w:rPr>
                              <w:t>hub</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A47C70E" wp14:editId="1523F25C">
                      <wp:simplePos x="0" y="0"/>
                      <wp:positionH relativeFrom="column">
                        <wp:posOffset>1424940</wp:posOffset>
                      </wp:positionH>
                      <wp:positionV relativeFrom="paragraph">
                        <wp:posOffset>137160</wp:posOffset>
                      </wp:positionV>
                      <wp:extent cx="967740" cy="259080"/>
                      <wp:effectExtent l="0" t="0" r="22860" b="26670"/>
                      <wp:wrapNone/>
                      <wp:docPr id="185842787" name="Rectangle 14"/>
                      <wp:cNvGraphicFramePr/>
                      <a:graphic xmlns:a="http://schemas.openxmlformats.org/drawingml/2006/main">
                        <a:graphicData uri="http://schemas.microsoft.com/office/word/2010/wordprocessingShape">
                          <wps:wsp>
                            <wps:cNvSpPr/>
                            <wps:spPr>
                              <a:xfrm>
                                <a:off x="0" y="0"/>
                                <a:ext cx="967740" cy="2590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D11A9" id="Rectangle 14" o:spid="_x0000_s1026" style="position:absolute;margin-left:112.2pt;margin-top:10.8pt;width:76.2pt;height:20.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" fillcolor="white [3212]" strokecolor="white [3212]" strokeweight="1pt"/>
                  </w:pict>
                </mc:Fallback>
              </mc:AlternateContent>
            </w:r>
            <w:r>
              <w:rPr>
                <w:noProof/>
              </w:rPr>
              <w:drawing>
                <wp:inline distT="0" distB="0" distL="0" distR="0" wp14:anchorId="6313CCA7" wp14:editId="317CDDC0">
                  <wp:extent cx="2603106" cy="2095500"/>
                  <wp:effectExtent l="0" t="0" r="6985" b="0"/>
                  <wp:docPr id="1905318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469" cy="2097402"/>
                          </a:xfrm>
                          <a:prstGeom prst="rect">
                            <a:avLst/>
                          </a:prstGeom>
                          <a:noFill/>
                        </pic:spPr>
                      </pic:pic>
                    </a:graphicData>
                  </a:graphic>
                </wp:inline>
              </w:drawing>
            </w:r>
          </w:p>
        </w:tc>
        <w:tc>
          <w:tcPr>
            <w:tcW w:w="4367" w:type="dxa"/>
          </w:tcPr>
          <w:p w14:paraId="26863B0D" w14:textId="1CC68452" w:rsidR="00064EB8" w:rsidRPr="00064EB8" w:rsidRDefault="00E83638">
            <w:pPr>
              <w:rPr>
                <w:sz w:val="32"/>
                <w:szCs w:val="32"/>
              </w:rPr>
            </w:pPr>
            <w:r>
              <w:rPr>
                <w:sz w:val="32"/>
                <w:szCs w:val="32"/>
              </w:rPr>
              <w:t>But we have to move our hub while this work is being done</w:t>
            </w:r>
          </w:p>
        </w:tc>
      </w:tr>
      <w:tr w:rsidR="00E83638" w14:paraId="20B74E53" w14:textId="77777777" w:rsidTr="00A306B1">
        <w:tc>
          <w:tcPr>
            <w:tcW w:w="4989" w:type="dxa"/>
          </w:tcPr>
          <w:p w14:paraId="58962DEB" w14:textId="77777777" w:rsidR="00E83638" w:rsidRDefault="00E83638">
            <w:pPr>
              <w:rPr>
                <w:noProof/>
              </w:rPr>
            </w:pPr>
          </w:p>
        </w:tc>
        <w:tc>
          <w:tcPr>
            <w:tcW w:w="4367" w:type="dxa"/>
          </w:tcPr>
          <w:p w14:paraId="146C7AFF" w14:textId="77777777" w:rsidR="00E83638" w:rsidRDefault="00E83638">
            <w:pPr>
              <w:rPr>
                <w:sz w:val="32"/>
                <w:szCs w:val="32"/>
              </w:rPr>
            </w:pPr>
          </w:p>
        </w:tc>
      </w:tr>
      <w:tr w:rsidR="00E83638" w14:paraId="72340A4A" w14:textId="77777777" w:rsidTr="00A306B1">
        <w:tc>
          <w:tcPr>
            <w:tcW w:w="4989" w:type="dxa"/>
          </w:tcPr>
          <w:p w14:paraId="61025DA9" w14:textId="05A8060E" w:rsidR="00E83638" w:rsidRDefault="00E83638">
            <w:pPr>
              <w:rPr>
                <w:noProof/>
              </w:rPr>
            </w:pPr>
            <w:r>
              <w:rPr>
                <w:noProof/>
              </w:rPr>
              <w:drawing>
                <wp:inline distT="0" distB="0" distL="0" distR="0" wp14:anchorId="135CC75A" wp14:editId="717DD5BC">
                  <wp:extent cx="2834262" cy="2034540"/>
                  <wp:effectExtent l="0" t="0" r="4445" b="3810"/>
                  <wp:docPr id="610802980" name="Picture 16" descr="July and August 2024 Calendar -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uly and August 2024 Calendar - A ..."/>
                          <pic:cNvPicPr>
                            <a:picLocks noChangeAspect="1" noChangeArrowheads="1"/>
                          </pic:cNvPicPr>
                        </pic:nvPicPr>
                        <pic:blipFill rotWithShape="1">
                          <a:blip r:embed="rId10">
                            <a:extLst>
                              <a:ext uri="{28A0092B-C50C-407E-A947-70E740481C1C}">
                                <a14:useLocalDpi xmlns:a14="http://schemas.microsoft.com/office/drawing/2010/main" val="0"/>
                              </a:ext>
                            </a:extLst>
                          </a:blip>
                          <a:srcRect b="6914"/>
                          <a:stretch/>
                        </pic:blipFill>
                        <pic:spPr bwMode="auto">
                          <a:xfrm>
                            <a:off x="0" y="0"/>
                            <a:ext cx="2840061" cy="20387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67" w:type="dxa"/>
          </w:tcPr>
          <w:p w14:paraId="32D00A9D" w14:textId="03848E30" w:rsidR="00E83638" w:rsidRDefault="00E83638">
            <w:pPr>
              <w:rPr>
                <w:sz w:val="32"/>
                <w:szCs w:val="32"/>
              </w:rPr>
            </w:pPr>
            <w:r>
              <w:rPr>
                <w:sz w:val="32"/>
                <w:szCs w:val="32"/>
              </w:rPr>
              <w:t>We have to move for 2 months</w:t>
            </w:r>
          </w:p>
        </w:tc>
      </w:tr>
      <w:tr w:rsidR="00390539" w14:paraId="4CF7717B" w14:textId="77777777" w:rsidTr="00A306B1">
        <w:tc>
          <w:tcPr>
            <w:tcW w:w="4989" w:type="dxa"/>
          </w:tcPr>
          <w:p w14:paraId="186C097E" w14:textId="77777777" w:rsidR="00390539" w:rsidRDefault="00390539">
            <w:pPr>
              <w:rPr>
                <w:noProof/>
              </w:rPr>
            </w:pPr>
          </w:p>
        </w:tc>
        <w:tc>
          <w:tcPr>
            <w:tcW w:w="4367" w:type="dxa"/>
          </w:tcPr>
          <w:p w14:paraId="03B4DFB9" w14:textId="77777777" w:rsidR="00390539" w:rsidRPr="00064EB8" w:rsidRDefault="00390539">
            <w:pPr>
              <w:rPr>
                <w:sz w:val="32"/>
                <w:szCs w:val="32"/>
              </w:rPr>
            </w:pPr>
          </w:p>
        </w:tc>
      </w:tr>
      <w:tr w:rsidR="00390539" w14:paraId="60573199" w14:textId="77777777" w:rsidTr="00A306B1">
        <w:tc>
          <w:tcPr>
            <w:tcW w:w="4989" w:type="dxa"/>
          </w:tcPr>
          <w:p w14:paraId="4F38D662" w14:textId="7C1A9FE0" w:rsidR="00390539" w:rsidRDefault="00390539">
            <w:pPr>
              <w:rPr>
                <w:noProof/>
              </w:rPr>
            </w:pPr>
            <w:r>
              <w:rPr>
                <w:noProof/>
              </w:rPr>
              <w:drawing>
                <wp:inline distT="0" distB="0" distL="0" distR="0" wp14:anchorId="2474485E" wp14:editId="03E9EE8D">
                  <wp:extent cx="2750820" cy="2063115"/>
                  <wp:effectExtent l="0" t="0" r="0" b="0"/>
                  <wp:docPr id="3" name="Picture 1" descr="Andover care provider graded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over care provider graded a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1269" cy="2063452"/>
                          </a:xfrm>
                          <a:prstGeom prst="rect">
                            <a:avLst/>
                          </a:prstGeom>
                          <a:noFill/>
                          <a:ln>
                            <a:noFill/>
                          </a:ln>
                        </pic:spPr>
                      </pic:pic>
                    </a:graphicData>
                  </a:graphic>
                </wp:inline>
              </w:drawing>
            </w:r>
          </w:p>
        </w:tc>
        <w:tc>
          <w:tcPr>
            <w:tcW w:w="4367" w:type="dxa"/>
          </w:tcPr>
          <w:p w14:paraId="52855693" w14:textId="037D784C" w:rsidR="00390539" w:rsidRPr="00064EB8" w:rsidRDefault="00390539">
            <w:pPr>
              <w:rPr>
                <w:sz w:val="32"/>
                <w:szCs w:val="32"/>
              </w:rPr>
            </w:pPr>
            <w:r>
              <w:rPr>
                <w:sz w:val="32"/>
                <w:szCs w:val="32"/>
              </w:rPr>
              <w:t>Koala will be at Purple Oak for 2 months</w:t>
            </w:r>
          </w:p>
        </w:tc>
      </w:tr>
      <w:tr w:rsidR="00390539" w14:paraId="14023207" w14:textId="77777777" w:rsidTr="00A306B1">
        <w:tc>
          <w:tcPr>
            <w:tcW w:w="4989" w:type="dxa"/>
          </w:tcPr>
          <w:p w14:paraId="2701F633" w14:textId="77777777" w:rsidR="00390539" w:rsidRDefault="00390539"/>
        </w:tc>
        <w:tc>
          <w:tcPr>
            <w:tcW w:w="4367" w:type="dxa"/>
          </w:tcPr>
          <w:p w14:paraId="114EB854" w14:textId="77777777" w:rsidR="00390539" w:rsidRPr="00064EB8" w:rsidRDefault="00390539">
            <w:pPr>
              <w:rPr>
                <w:sz w:val="32"/>
                <w:szCs w:val="32"/>
              </w:rPr>
            </w:pPr>
          </w:p>
        </w:tc>
      </w:tr>
      <w:tr w:rsidR="00390539" w14:paraId="5483ED65" w14:textId="77777777" w:rsidTr="00A306B1">
        <w:tc>
          <w:tcPr>
            <w:tcW w:w="4989" w:type="dxa"/>
          </w:tcPr>
          <w:p w14:paraId="10C39B39" w14:textId="2162CF31" w:rsidR="00390539" w:rsidRDefault="00E83638">
            <w:r>
              <w:rPr>
                <w:noProof/>
              </w:rPr>
              <w:lastRenderedPageBreak/>
              <w:drawing>
                <wp:inline distT="0" distB="0" distL="0" distR="0" wp14:anchorId="33E9B048" wp14:editId="714C90FB">
                  <wp:extent cx="2276475" cy="2009775"/>
                  <wp:effectExtent l="0" t="0" r="9525" b="9525"/>
                  <wp:docPr id="12663956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pic:spPr>
                      </pic:pic>
                    </a:graphicData>
                  </a:graphic>
                </wp:inline>
              </w:drawing>
            </w:r>
          </w:p>
        </w:tc>
        <w:tc>
          <w:tcPr>
            <w:tcW w:w="4367" w:type="dxa"/>
          </w:tcPr>
          <w:p w14:paraId="3B26A490" w14:textId="534DE5B5" w:rsidR="00390539" w:rsidRPr="00064EB8" w:rsidRDefault="00390539">
            <w:pPr>
              <w:rPr>
                <w:sz w:val="32"/>
                <w:szCs w:val="32"/>
              </w:rPr>
            </w:pPr>
            <w:r>
              <w:rPr>
                <w:sz w:val="32"/>
                <w:szCs w:val="32"/>
              </w:rPr>
              <w:t xml:space="preserve">We will close on </w:t>
            </w:r>
            <w:r w:rsidR="00E83638" w:rsidRPr="00E83638">
              <w:rPr>
                <w:b/>
                <w:bCs/>
                <w:sz w:val="32"/>
                <w:szCs w:val="32"/>
              </w:rPr>
              <w:t>Monday</w:t>
            </w:r>
            <w:r w:rsidR="00E83638">
              <w:rPr>
                <w:sz w:val="32"/>
                <w:szCs w:val="32"/>
              </w:rPr>
              <w:t xml:space="preserve"> </w:t>
            </w:r>
            <w:r w:rsidRPr="00E83638">
              <w:rPr>
                <w:b/>
                <w:bCs/>
                <w:sz w:val="32"/>
                <w:szCs w:val="32"/>
              </w:rPr>
              <w:t>24</w:t>
            </w:r>
            <w:r w:rsidRPr="00E83638">
              <w:rPr>
                <w:b/>
                <w:bCs/>
                <w:sz w:val="32"/>
                <w:szCs w:val="32"/>
                <w:vertAlign w:val="superscript"/>
              </w:rPr>
              <w:t>th</w:t>
            </w:r>
            <w:r w:rsidRPr="00E83638">
              <w:rPr>
                <w:b/>
                <w:bCs/>
                <w:sz w:val="32"/>
                <w:szCs w:val="32"/>
              </w:rPr>
              <w:t xml:space="preserve"> June</w:t>
            </w:r>
            <w:r>
              <w:rPr>
                <w:sz w:val="32"/>
                <w:szCs w:val="32"/>
              </w:rPr>
              <w:t xml:space="preserve"> (after adults day group).</w:t>
            </w:r>
          </w:p>
        </w:tc>
      </w:tr>
      <w:tr w:rsidR="00390539" w14:paraId="7FF284E9" w14:textId="77777777" w:rsidTr="00A306B1">
        <w:tc>
          <w:tcPr>
            <w:tcW w:w="4989" w:type="dxa"/>
          </w:tcPr>
          <w:p w14:paraId="7B48A853" w14:textId="77777777" w:rsidR="00064EB8" w:rsidRDefault="00064EB8"/>
        </w:tc>
        <w:tc>
          <w:tcPr>
            <w:tcW w:w="4367" w:type="dxa"/>
          </w:tcPr>
          <w:p w14:paraId="2D6E6A58" w14:textId="77777777" w:rsidR="00064EB8" w:rsidRPr="00064EB8" w:rsidRDefault="00064EB8">
            <w:pPr>
              <w:rPr>
                <w:sz w:val="32"/>
                <w:szCs w:val="32"/>
              </w:rPr>
            </w:pPr>
          </w:p>
        </w:tc>
      </w:tr>
      <w:tr w:rsidR="00390539" w14:paraId="13599BBC" w14:textId="77777777" w:rsidTr="00A306B1">
        <w:tc>
          <w:tcPr>
            <w:tcW w:w="4989" w:type="dxa"/>
          </w:tcPr>
          <w:p w14:paraId="15E1E1C6" w14:textId="221DD65D" w:rsidR="00064EB8" w:rsidRDefault="00390539">
            <w:r>
              <w:rPr>
                <w:noProof/>
              </w:rPr>
              <w:drawing>
                <wp:inline distT="0" distB="0" distL="0" distR="0" wp14:anchorId="6DB56E4C" wp14:editId="1450500A">
                  <wp:extent cx="2049780" cy="2049780"/>
                  <wp:effectExtent l="0" t="0" r="7620" b="7620"/>
                  <wp:docPr id="112914268" name="Picture 3" descr="A calendar with green ti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4268" name="Picture 3" descr="A calendar with green tick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0036" cy="2050036"/>
                          </a:xfrm>
                          <a:prstGeom prst="rect">
                            <a:avLst/>
                          </a:prstGeom>
                        </pic:spPr>
                      </pic:pic>
                    </a:graphicData>
                  </a:graphic>
                </wp:inline>
              </w:drawing>
            </w:r>
          </w:p>
        </w:tc>
        <w:tc>
          <w:tcPr>
            <w:tcW w:w="4367" w:type="dxa"/>
          </w:tcPr>
          <w:p w14:paraId="159F179D" w14:textId="37331F0C" w:rsidR="00064EB8" w:rsidRPr="00064EB8" w:rsidRDefault="00390539">
            <w:pPr>
              <w:rPr>
                <w:sz w:val="32"/>
                <w:szCs w:val="32"/>
              </w:rPr>
            </w:pPr>
            <w:r>
              <w:rPr>
                <w:sz w:val="32"/>
                <w:szCs w:val="32"/>
              </w:rPr>
              <w:t xml:space="preserve">We will be closed for 1 week </w:t>
            </w:r>
          </w:p>
        </w:tc>
      </w:tr>
      <w:tr w:rsidR="00390539" w14:paraId="24727FFE" w14:textId="77777777" w:rsidTr="00A306B1">
        <w:tc>
          <w:tcPr>
            <w:tcW w:w="4989" w:type="dxa"/>
          </w:tcPr>
          <w:p w14:paraId="6FB82986" w14:textId="77777777" w:rsidR="00064EB8" w:rsidRDefault="00064EB8"/>
        </w:tc>
        <w:tc>
          <w:tcPr>
            <w:tcW w:w="4367" w:type="dxa"/>
          </w:tcPr>
          <w:p w14:paraId="071DFCA8" w14:textId="77777777" w:rsidR="00064EB8" w:rsidRPr="00064EB8" w:rsidRDefault="00064EB8">
            <w:pPr>
              <w:rPr>
                <w:sz w:val="32"/>
                <w:szCs w:val="32"/>
              </w:rPr>
            </w:pPr>
          </w:p>
        </w:tc>
      </w:tr>
      <w:tr w:rsidR="00390539" w14:paraId="51D65EDC" w14:textId="77777777" w:rsidTr="00A306B1">
        <w:tc>
          <w:tcPr>
            <w:tcW w:w="4989" w:type="dxa"/>
          </w:tcPr>
          <w:p w14:paraId="57A4E746" w14:textId="4AC07207" w:rsidR="00064EB8" w:rsidRDefault="00390539">
            <w:r>
              <w:rPr>
                <w:noProof/>
              </w:rPr>
              <w:drawing>
                <wp:inline distT="0" distB="0" distL="0" distR="0" wp14:anchorId="0AF20A35" wp14:editId="02165658">
                  <wp:extent cx="2049780" cy="2049780"/>
                  <wp:effectExtent l="0" t="0" r="7620" b="7620"/>
                  <wp:docPr id="1121046983" name="Picture 7" descr="mo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nd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9780" cy="2049780"/>
                          </a:xfrm>
                          <a:prstGeom prst="rect">
                            <a:avLst/>
                          </a:prstGeom>
                          <a:noFill/>
                          <a:ln>
                            <a:noFill/>
                          </a:ln>
                        </pic:spPr>
                      </pic:pic>
                    </a:graphicData>
                  </a:graphic>
                </wp:inline>
              </w:drawing>
            </w:r>
          </w:p>
        </w:tc>
        <w:tc>
          <w:tcPr>
            <w:tcW w:w="4367" w:type="dxa"/>
          </w:tcPr>
          <w:p w14:paraId="6C494484" w14:textId="32F0D04D" w:rsidR="00064EB8" w:rsidRPr="00064EB8" w:rsidRDefault="00390539">
            <w:pPr>
              <w:rPr>
                <w:sz w:val="32"/>
                <w:szCs w:val="32"/>
              </w:rPr>
            </w:pPr>
            <w:r>
              <w:rPr>
                <w:sz w:val="32"/>
                <w:szCs w:val="32"/>
              </w:rPr>
              <w:t xml:space="preserve">We will open again on </w:t>
            </w:r>
            <w:r w:rsidRPr="00390539">
              <w:rPr>
                <w:b/>
                <w:bCs/>
                <w:sz w:val="32"/>
                <w:szCs w:val="32"/>
              </w:rPr>
              <w:t>Monday 1</w:t>
            </w:r>
            <w:r w:rsidRPr="00390539">
              <w:rPr>
                <w:b/>
                <w:bCs/>
                <w:sz w:val="32"/>
                <w:szCs w:val="32"/>
                <w:vertAlign w:val="superscript"/>
              </w:rPr>
              <w:t>st</w:t>
            </w:r>
            <w:r w:rsidRPr="00390539">
              <w:rPr>
                <w:b/>
                <w:bCs/>
                <w:sz w:val="32"/>
                <w:szCs w:val="32"/>
              </w:rPr>
              <w:t xml:space="preserve"> July</w:t>
            </w:r>
            <w:r>
              <w:rPr>
                <w:sz w:val="32"/>
                <w:szCs w:val="32"/>
              </w:rPr>
              <w:t xml:space="preserve"> at Purple Oak</w:t>
            </w:r>
          </w:p>
        </w:tc>
      </w:tr>
      <w:tr w:rsidR="00390539" w14:paraId="2DC206AF" w14:textId="77777777" w:rsidTr="00A306B1">
        <w:tc>
          <w:tcPr>
            <w:tcW w:w="4989" w:type="dxa"/>
          </w:tcPr>
          <w:p w14:paraId="5155EB36" w14:textId="77777777" w:rsidR="00390539" w:rsidRDefault="00390539"/>
        </w:tc>
        <w:tc>
          <w:tcPr>
            <w:tcW w:w="4367" w:type="dxa"/>
          </w:tcPr>
          <w:p w14:paraId="682D527A" w14:textId="77777777" w:rsidR="00390539" w:rsidRPr="00064EB8" w:rsidRDefault="00390539">
            <w:pPr>
              <w:rPr>
                <w:sz w:val="32"/>
                <w:szCs w:val="32"/>
              </w:rPr>
            </w:pPr>
          </w:p>
        </w:tc>
      </w:tr>
      <w:tr w:rsidR="00390539" w14:paraId="2FA1AE10" w14:textId="77777777" w:rsidTr="00A306B1">
        <w:tc>
          <w:tcPr>
            <w:tcW w:w="4989" w:type="dxa"/>
          </w:tcPr>
          <w:p w14:paraId="1DA59055" w14:textId="7A751D42" w:rsidR="00390539" w:rsidRDefault="00E83638">
            <w:r>
              <w:rPr>
                <w:noProof/>
              </w:rPr>
              <mc:AlternateContent>
                <mc:Choice Requires="wps">
                  <w:drawing>
                    <wp:anchor distT="0" distB="0" distL="114300" distR="114300" simplePos="0" relativeHeight="251658240" behindDoc="0" locked="0" layoutInCell="1" allowOverlap="1" wp14:anchorId="79F078CA" wp14:editId="1ADB5208">
                      <wp:simplePos x="0" y="0"/>
                      <wp:positionH relativeFrom="column">
                        <wp:posOffset>1600200</wp:posOffset>
                      </wp:positionH>
                      <wp:positionV relativeFrom="paragraph">
                        <wp:posOffset>1310005</wp:posOffset>
                      </wp:positionV>
                      <wp:extent cx="228600" cy="198120"/>
                      <wp:effectExtent l="0" t="0" r="19050" b="11430"/>
                      <wp:wrapNone/>
                      <wp:docPr id="402341175" name="Rectangle 10"/>
                      <wp:cNvGraphicFramePr/>
                      <a:graphic xmlns:a="http://schemas.openxmlformats.org/drawingml/2006/main">
                        <a:graphicData uri="http://schemas.microsoft.com/office/word/2010/wordprocessingShape">
                          <wps:wsp>
                            <wps:cNvSpPr/>
                            <wps:spPr>
                              <a:xfrm>
                                <a:off x="0" y="0"/>
                                <a:ext cx="228600" cy="1981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DC475" id="Rectangle 10" o:spid="_x0000_s1026" style="position:absolute;margin-left:126pt;margin-top:103.15pt;width:18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" fillcolor="#156082 [3204]" strokecolor="#030e13 [484]" strokeweight="1pt"/>
                  </w:pict>
                </mc:Fallback>
              </mc:AlternateContent>
            </w:r>
            <w:r>
              <w:rPr>
                <w:noProof/>
              </w:rPr>
              <w:drawing>
                <wp:inline distT="0" distB="0" distL="0" distR="0" wp14:anchorId="68CF8332" wp14:editId="7C9ACFF7">
                  <wp:extent cx="2049780" cy="1650073"/>
                  <wp:effectExtent l="0" t="0" r="7620" b="7620"/>
                  <wp:docPr id="1330006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8603" cy="1657175"/>
                          </a:xfrm>
                          <a:prstGeom prst="rect">
                            <a:avLst/>
                          </a:prstGeom>
                          <a:noFill/>
                        </pic:spPr>
                      </pic:pic>
                    </a:graphicData>
                  </a:graphic>
                </wp:inline>
              </w:drawing>
            </w:r>
          </w:p>
        </w:tc>
        <w:tc>
          <w:tcPr>
            <w:tcW w:w="4367" w:type="dxa"/>
          </w:tcPr>
          <w:p w14:paraId="739ED6C1" w14:textId="19FE01CE" w:rsidR="00390539" w:rsidRPr="00064EB8" w:rsidRDefault="00390539">
            <w:pPr>
              <w:rPr>
                <w:sz w:val="32"/>
                <w:szCs w:val="32"/>
              </w:rPr>
            </w:pPr>
            <w:r>
              <w:rPr>
                <w:sz w:val="32"/>
                <w:szCs w:val="32"/>
              </w:rPr>
              <w:t>We will have our own front door to the building</w:t>
            </w:r>
          </w:p>
        </w:tc>
      </w:tr>
      <w:tr w:rsidR="00E83638" w14:paraId="2B86745E" w14:textId="77777777" w:rsidTr="00A306B1">
        <w:tc>
          <w:tcPr>
            <w:tcW w:w="4989" w:type="dxa"/>
          </w:tcPr>
          <w:p w14:paraId="27BC7815" w14:textId="77777777" w:rsidR="00E83638" w:rsidRDefault="00E83638"/>
        </w:tc>
        <w:tc>
          <w:tcPr>
            <w:tcW w:w="4367" w:type="dxa"/>
          </w:tcPr>
          <w:p w14:paraId="04577DEC" w14:textId="77777777" w:rsidR="00E83638" w:rsidRPr="00064EB8" w:rsidRDefault="00E83638">
            <w:pPr>
              <w:rPr>
                <w:sz w:val="32"/>
                <w:szCs w:val="32"/>
              </w:rPr>
            </w:pPr>
          </w:p>
        </w:tc>
      </w:tr>
      <w:tr w:rsidR="00E83638" w14:paraId="45EAF330" w14:textId="77777777" w:rsidTr="00A306B1">
        <w:tc>
          <w:tcPr>
            <w:tcW w:w="4989" w:type="dxa"/>
          </w:tcPr>
          <w:p w14:paraId="52CF7B2B" w14:textId="7CD833C3" w:rsidR="00E83638" w:rsidRDefault="00E83638">
            <w:r>
              <w:rPr>
                <w:noProof/>
              </w:rPr>
              <w:lastRenderedPageBreak/>
              <w:drawing>
                <wp:inline distT="0" distB="0" distL="0" distR="0" wp14:anchorId="7EEF108B" wp14:editId="46711FA7">
                  <wp:extent cx="2468880" cy="1851660"/>
                  <wp:effectExtent l="0" t="0" r="7620" b="0"/>
                  <wp:docPr id="1280293039" name="Picture 11" descr="Our sensory room is a hidden gem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r sensory room is a hidden gem i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tc>
        <w:tc>
          <w:tcPr>
            <w:tcW w:w="4367" w:type="dxa"/>
          </w:tcPr>
          <w:p w14:paraId="7CB4FA15" w14:textId="3B95E780" w:rsidR="00E83638" w:rsidRPr="00064EB8" w:rsidRDefault="00E83638">
            <w:pPr>
              <w:rPr>
                <w:sz w:val="32"/>
                <w:szCs w:val="32"/>
              </w:rPr>
            </w:pPr>
            <w:r>
              <w:rPr>
                <w:sz w:val="32"/>
                <w:szCs w:val="32"/>
              </w:rPr>
              <w:t>We will be able to use their lovely sensory room</w:t>
            </w:r>
          </w:p>
        </w:tc>
      </w:tr>
      <w:tr w:rsidR="00E83638" w14:paraId="1900090A" w14:textId="77777777" w:rsidTr="00A306B1">
        <w:tc>
          <w:tcPr>
            <w:tcW w:w="4989" w:type="dxa"/>
          </w:tcPr>
          <w:p w14:paraId="5F73CFD9" w14:textId="77777777" w:rsidR="00E83638" w:rsidRDefault="00E83638"/>
        </w:tc>
        <w:tc>
          <w:tcPr>
            <w:tcW w:w="4367" w:type="dxa"/>
          </w:tcPr>
          <w:p w14:paraId="78F98F6C" w14:textId="77777777" w:rsidR="00E83638" w:rsidRPr="00064EB8" w:rsidRDefault="00E83638">
            <w:pPr>
              <w:rPr>
                <w:sz w:val="32"/>
                <w:szCs w:val="32"/>
              </w:rPr>
            </w:pPr>
          </w:p>
        </w:tc>
      </w:tr>
      <w:tr w:rsidR="00E83638" w14:paraId="77FC3E2D" w14:textId="77777777" w:rsidTr="00A306B1">
        <w:tc>
          <w:tcPr>
            <w:tcW w:w="4989" w:type="dxa"/>
          </w:tcPr>
          <w:p w14:paraId="06222D01" w14:textId="5351C37C" w:rsidR="00E83638" w:rsidRDefault="00A306B1">
            <w:r>
              <w:rPr>
                <w:noProof/>
              </w:rPr>
              <w:drawing>
                <wp:inline distT="0" distB="0" distL="0" distR="0" wp14:anchorId="585CCB9F" wp14:editId="6618751D">
                  <wp:extent cx="2857500" cy="1600200"/>
                  <wp:effectExtent l="0" t="0" r="0" b="0"/>
                  <wp:docPr id="12491217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inline>
              </w:drawing>
            </w:r>
          </w:p>
        </w:tc>
        <w:tc>
          <w:tcPr>
            <w:tcW w:w="4367" w:type="dxa"/>
          </w:tcPr>
          <w:p w14:paraId="68253F5A" w14:textId="28DDD95E" w:rsidR="00E83638" w:rsidRPr="00064EB8" w:rsidRDefault="00E83638">
            <w:pPr>
              <w:rPr>
                <w:sz w:val="32"/>
                <w:szCs w:val="32"/>
              </w:rPr>
            </w:pPr>
            <w:r>
              <w:rPr>
                <w:sz w:val="32"/>
                <w:szCs w:val="32"/>
              </w:rPr>
              <w:t>Purple Oak also supports disabled people so is a good place for us to be</w:t>
            </w:r>
          </w:p>
        </w:tc>
      </w:tr>
      <w:tr w:rsidR="00390539" w14:paraId="2BC6691A" w14:textId="77777777" w:rsidTr="00A306B1">
        <w:tc>
          <w:tcPr>
            <w:tcW w:w="4989" w:type="dxa"/>
          </w:tcPr>
          <w:p w14:paraId="2801EEC5" w14:textId="77777777" w:rsidR="00064EB8" w:rsidRDefault="00064EB8"/>
        </w:tc>
        <w:tc>
          <w:tcPr>
            <w:tcW w:w="4367" w:type="dxa"/>
          </w:tcPr>
          <w:p w14:paraId="6D31D507" w14:textId="77777777" w:rsidR="00064EB8" w:rsidRPr="00064EB8" w:rsidRDefault="00064EB8">
            <w:pPr>
              <w:rPr>
                <w:sz w:val="32"/>
                <w:szCs w:val="32"/>
              </w:rPr>
            </w:pPr>
          </w:p>
        </w:tc>
      </w:tr>
      <w:tr w:rsidR="00390539" w14:paraId="53360771" w14:textId="77777777" w:rsidTr="00A306B1">
        <w:tc>
          <w:tcPr>
            <w:tcW w:w="4989" w:type="dxa"/>
          </w:tcPr>
          <w:p w14:paraId="6B11EAE3" w14:textId="4774CFA3" w:rsidR="00064EB8" w:rsidRDefault="00390539">
            <w:r>
              <w:rPr>
                <w:noProof/>
              </w:rPr>
              <w:drawing>
                <wp:inline distT="0" distB="0" distL="0" distR="0" wp14:anchorId="57F88F00" wp14:editId="3B29A391">
                  <wp:extent cx="3108960" cy="1470660"/>
                  <wp:effectExtent l="0" t="0" r="0" b="0"/>
                  <wp:docPr id="322724049" name="Picture 8" descr="Edit a Facebook Video - Online - V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it a Facebook Video - Online - VE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960" cy="1470660"/>
                          </a:xfrm>
                          <a:prstGeom prst="rect">
                            <a:avLst/>
                          </a:prstGeom>
                          <a:noFill/>
                          <a:ln>
                            <a:noFill/>
                          </a:ln>
                        </pic:spPr>
                      </pic:pic>
                    </a:graphicData>
                  </a:graphic>
                </wp:inline>
              </w:drawing>
            </w:r>
          </w:p>
        </w:tc>
        <w:tc>
          <w:tcPr>
            <w:tcW w:w="4367" w:type="dxa"/>
          </w:tcPr>
          <w:p w14:paraId="296CEFBE" w14:textId="01DFBF90" w:rsidR="00064EB8" w:rsidRPr="00064EB8" w:rsidRDefault="00390539">
            <w:pPr>
              <w:rPr>
                <w:sz w:val="32"/>
                <w:szCs w:val="32"/>
              </w:rPr>
            </w:pPr>
            <w:r>
              <w:rPr>
                <w:sz w:val="32"/>
                <w:szCs w:val="32"/>
              </w:rPr>
              <w:t xml:space="preserve">We will put a video on Facebook on </w:t>
            </w:r>
            <w:r w:rsidRPr="00A306B1">
              <w:rPr>
                <w:b/>
                <w:bCs/>
                <w:sz w:val="32"/>
                <w:szCs w:val="32"/>
              </w:rPr>
              <w:t>Thursday</w:t>
            </w:r>
            <w:r>
              <w:rPr>
                <w:sz w:val="32"/>
                <w:szCs w:val="32"/>
              </w:rPr>
              <w:t xml:space="preserve"> so that you can see the new space</w:t>
            </w:r>
          </w:p>
        </w:tc>
      </w:tr>
      <w:tr w:rsidR="00390539" w14:paraId="31533297" w14:textId="77777777" w:rsidTr="00A306B1">
        <w:tc>
          <w:tcPr>
            <w:tcW w:w="4989" w:type="dxa"/>
          </w:tcPr>
          <w:p w14:paraId="19F06E99" w14:textId="77777777" w:rsidR="00064EB8" w:rsidRDefault="00064EB8"/>
        </w:tc>
        <w:tc>
          <w:tcPr>
            <w:tcW w:w="4367" w:type="dxa"/>
          </w:tcPr>
          <w:p w14:paraId="37CF9350" w14:textId="77777777" w:rsidR="00064EB8" w:rsidRPr="00064EB8" w:rsidRDefault="00064EB8">
            <w:pPr>
              <w:rPr>
                <w:sz w:val="32"/>
                <w:szCs w:val="32"/>
              </w:rPr>
            </w:pPr>
          </w:p>
        </w:tc>
      </w:tr>
      <w:tr w:rsidR="00390539" w14:paraId="2E9270FD" w14:textId="77777777" w:rsidTr="00A306B1">
        <w:tc>
          <w:tcPr>
            <w:tcW w:w="4989" w:type="dxa"/>
          </w:tcPr>
          <w:p w14:paraId="3C8B9A7F" w14:textId="7EBE9CFB" w:rsidR="00064EB8" w:rsidRDefault="00A306B1">
            <w:r>
              <w:rPr>
                <w:noProof/>
              </w:rPr>
              <w:drawing>
                <wp:inline distT="0" distB="0" distL="0" distR="0" wp14:anchorId="52085382" wp14:editId="79279651">
                  <wp:extent cx="2762250" cy="1657350"/>
                  <wp:effectExtent l="0" t="0" r="0" b="0"/>
                  <wp:docPr id="5342092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inline>
              </w:drawing>
            </w:r>
          </w:p>
        </w:tc>
        <w:tc>
          <w:tcPr>
            <w:tcW w:w="4367" w:type="dxa"/>
          </w:tcPr>
          <w:p w14:paraId="52B2C092" w14:textId="64576883" w:rsidR="00064EB8" w:rsidRPr="00064EB8" w:rsidRDefault="00A306B1">
            <w:pPr>
              <w:rPr>
                <w:sz w:val="32"/>
                <w:szCs w:val="32"/>
              </w:rPr>
            </w:pPr>
            <w:r>
              <w:rPr>
                <w:sz w:val="32"/>
                <w:szCs w:val="32"/>
              </w:rPr>
              <w:t xml:space="preserve">Tori will also do a Facebook live on </w:t>
            </w:r>
            <w:r w:rsidRPr="00745FD8">
              <w:rPr>
                <w:b/>
                <w:bCs/>
                <w:sz w:val="32"/>
                <w:szCs w:val="32"/>
              </w:rPr>
              <w:t>Thursday night</w:t>
            </w:r>
            <w:r>
              <w:rPr>
                <w:sz w:val="32"/>
                <w:szCs w:val="32"/>
              </w:rPr>
              <w:t xml:space="preserve"> so you can ask any questions</w:t>
            </w:r>
          </w:p>
        </w:tc>
      </w:tr>
      <w:tr w:rsidR="00390539" w14:paraId="5E6873A7" w14:textId="77777777" w:rsidTr="00A306B1">
        <w:tc>
          <w:tcPr>
            <w:tcW w:w="4989" w:type="dxa"/>
          </w:tcPr>
          <w:p w14:paraId="4F230F3B" w14:textId="77777777" w:rsidR="00064EB8" w:rsidRDefault="00064EB8"/>
        </w:tc>
        <w:tc>
          <w:tcPr>
            <w:tcW w:w="4367" w:type="dxa"/>
          </w:tcPr>
          <w:p w14:paraId="0F0C1AAF" w14:textId="77777777" w:rsidR="00064EB8" w:rsidRPr="00064EB8" w:rsidRDefault="00064EB8">
            <w:pPr>
              <w:rPr>
                <w:sz w:val="32"/>
                <w:szCs w:val="32"/>
              </w:rPr>
            </w:pPr>
          </w:p>
        </w:tc>
      </w:tr>
      <w:tr w:rsidR="00390539" w14:paraId="17795F50" w14:textId="77777777" w:rsidTr="00A306B1">
        <w:tc>
          <w:tcPr>
            <w:tcW w:w="4989" w:type="dxa"/>
          </w:tcPr>
          <w:p w14:paraId="372A669E" w14:textId="77D955DB" w:rsidR="00064EB8" w:rsidRDefault="00A306B1">
            <w:r>
              <w:rPr>
                <w:noProof/>
              </w:rPr>
              <w:drawing>
                <wp:inline distT="0" distB="0" distL="0" distR="0" wp14:anchorId="67BFA3A0" wp14:editId="3DF50EB6">
                  <wp:extent cx="2857500" cy="1600200"/>
                  <wp:effectExtent l="0" t="0" r="0" b="0"/>
                  <wp:docPr id="2" name="Picture 1" descr="How To Create A Business Email: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reate A Business Email: A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c>
          <w:tcPr>
            <w:tcW w:w="4367" w:type="dxa"/>
          </w:tcPr>
          <w:p w14:paraId="70AF7DC8" w14:textId="07E67703" w:rsidR="00064EB8" w:rsidRPr="00064EB8" w:rsidRDefault="00A306B1">
            <w:pPr>
              <w:rPr>
                <w:sz w:val="32"/>
                <w:szCs w:val="32"/>
              </w:rPr>
            </w:pPr>
            <w:r>
              <w:rPr>
                <w:sz w:val="32"/>
                <w:szCs w:val="32"/>
              </w:rPr>
              <w:t xml:space="preserve">You can email us at </w:t>
            </w:r>
            <w:hyperlink r:id="rId21" w:history="1">
              <w:r w:rsidRPr="00314689">
                <w:rPr>
                  <w:rStyle w:val="Hyperlink"/>
                  <w:sz w:val="32"/>
                  <w:szCs w:val="32"/>
                </w:rPr>
                <w:t>hello@moreeducation.co.uk</w:t>
              </w:r>
            </w:hyperlink>
            <w:r>
              <w:rPr>
                <w:sz w:val="32"/>
                <w:szCs w:val="32"/>
              </w:rPr>
              <w:t xml:space="preserve"> if you have questions</w:t>
            </w:r>
          </w:p>
        </w:tc>
      </w:tr>
    </w:tbl>
    <w:p w14:paraId="4A77617F" w14:textId="77777777" w:rsidR="00064EB8" w:rsidRDefault="00064EB8"/>
    <w:sectPr w:rsidR="00064EB8" w:rsidSect="00A306B1">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25"/>
    <w:rsid w:val="00024998"/>
    <w:rsid w:val="00064EB8"/>
    <w:rsid w:val="001A45A6"/>
    <w:rsid w:val="00254557"/>
    <w:rsid w:val="00390539"/>
    <w:rsid w:val="0060734D"/>
    <w:rsid w:val="00630BC7"/>
    <w:rsid w:val="00686AC3"/>
    <w:rsid w:val="006F151B"/>
    <w:rsid w:val="00716F49"/>
    <w:rsid w:val="00745FD8"/>
    <w:rsid w:val="007D7EF8"/>
    <w:rsid w:val="009F3C25"/>
    <w:rsid w:val="00A306B1"/>
    <w:rsid w:val="00E8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9A0D"/>
  <w15:chartTrackingRefBased/>
  <w15:docId w15:val="{49846B77-23E4-4BAB-9DD0-CD794114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25"/>
    <w:rPr>
      <w:rFonts w:eastAsiaTheme="majorEastAsia" w:cstheme="majorBidi"/>
      <w:color w:val="272727" w:themeColor="text1" w:themeTint="D8"/>
    </w:rPr>
  </w:style>
  <w:style w:type="paragraph" w:styleId="Title">
    <w:name w:val="Title"/>
    <w:basedOn w:val="Normal"/>
    <w:next w:val="Normal"/>
    <w:link w:val="TitleChar"/>
    <w:uiPriority w:val="10"/>
    <w:qFormat/>
    <w:rsid w:val="009F3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25"/>
    <w:pPr>
      <w:spacing w:before="160"/>
      <w:jc w:val="center"/>
    </w:pPr>
    <w:rPr>
      <w:i/>
      <w:iCs/>
      <w:color w:val="404040" w:themeColor="text1" w:themeTint="BF"/>
    </w:rPr>
  </w:style>
  <w:style w:type="character" w:customStyle="1" w:styleId="QuoteChar">
    <w:name w:val="Quote Char"/>
    <w:basedOn w:val="DefaultParagraphFont"/>
    <w:link w:val="Quote"/>
    <w:uiPriority w:val="29"/>
    <w:rsid w:val="009F3C25"/>
    <w:rPr>
      <w:i/>
      <w:iCs/>
      <w:color w:val="404040" w:themeColor="text1" w:themeTint="BF"/>
    </w:rPr>
  </w:style>
  <w:style w:type="paragraph" w:styleId="ListParagraph">
    <w:name w:val="List Paragraph"/>
    <w:basedOn w:val="Normal"/>
    <w:uiPriority w:val="34"/>
    <w:qFormat/>
    <w:rsid w:val="009F3C25"/>
    <w:pPr>
      <w:ind w:left="720"/>
      <w:contextualSpacing/>
    </w:pPr>
  </w:style>
  <w:style w:type="character" w:styleId="IntenseEmphasis">
    <w:name w:val="Intense Emphasis"/>
    <w:basedOn w:val="DefaultParagraphFont"/>
    <w:uiPriority w:val="21"/>
    <w:qFormat/>
    <w:rsid w:val="009F3C25"/>
    <w:rPr>
      <w:i/>
      <w:iCs/>
      <w:color w:val="0F4761" w:themeColor="accent1" w:themeShade="BF"/>
    </w:rPr>
  </w:style>
  <w:style w:type="paragraph" w:styleId="IntenseQuote">
    <w:name w:val="Intense Quote"/>
    <w:basedOn w:val="Normal"/>
    <w:next w:val="Normal"/>
    <w:link w:val="IntenseQuoteChar"/>
    <w:uiPriority w:val="30"/>
    <w:qFormat/>
    <w:rsid w:val="009F3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25"/>
    <w:rPr>
      <w:i/>
      <w:iCs/>
      <w:color w:val="0F4761" w:themeColor="accent1" w:themeShade="BF"/>
    </w:rPr>
  </w:style>
  <w:style w:type="character" w:styleId="IntenseReference">
    <w:name w:val="Intense Reference"/>
    <w:basedOn w:val="DefaultParagraphFont"/>
    <w:uiPriority w:val="32"/>
    <w:qFormat/>
    <w:rsid w:val="009F3C25"/>
    <w:rPr>
      <w:b/>
      <w:bCs/>
      <w:smallCaps/>
      <w:color w:val="0F4761" w:themeColor="accent1" w:themeShade="BF"/>
      <w:spacing w:val="5"/>
    </w:rPr>
  </w:style>
  <w:style w:type="character" w:styleId="Hyperlink">
    <w:name w:val="Hyperlink"/>
    <w:basedOn w:val="DefaultParagraphFont"/>
    <w:uiPriority w:val="99"/>
    <w:unhideWhenUsed/>
    <w:rsid w:val="009F3C25"/>
    <w:rPr>
      <w:color w:val="467886" w:themeColor="hyperlink"/>
      <w:u w:val="single"/>
    </w:rPr>
  </w:style>
  <w:style w:type="character" w:styleId="UnresolvedMention">
    <w:name w:val="Unresolved Mention"/>
    <w:basedOn w:val="DefaultParagraphFont"/>
    <w:uiPriority w:val="99"/>
    <w:semiHidden/>
    <w:unhideWhenUsed/>
    <w:rsid w:val="009F3C25"/>
    <w:rPr>
      <w:color w:val="605E5C"/>
      <w:shd w:val="clear" w:color="auto" w:fill="E1DFDD"/>
    </w:rPr>
  </w:style>
  <w:style w:type="table" w:styleId="TableGrid">
    <w:name w:val="Table Grid"/>
    <w:basedOn w:val="TableNormal"/>
    <w:uiPriority w:val="39"/>
    <w:rsid w:val="00064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hyperlink" Target="mailto:hello@moreeducation.co.uk" TargetMode="External"/><Relationship Id="rId7" Type="http://schemas.openxmlformats.org/officeDocument/2006/relationships/hyperlink" Target="mailto:hello@moreeducation.co.uk"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F0237DD29B84CAA9E010D12BCF612" ma:contentTypeVersion="15" ma:contentTypeDescription="Create a new document." ma:contentTypeScope="" ma:versionID="8494f67ce5b6d9a6122d7389295aa963">
  <xsd:schema xmlns:xsd="http://www.w3.org/2001/XMLSchema" xmlns:xs="http://www.w3.org/2001/XMLSchema" xmlns:p="http://schemas.microsoft.com/office/2006/metadata/properties" xmlns:ns2="669b4fa3-0415-44b7-b4f6-30eb2ee6f163" xmlns:ns3="eced5785-916d-438a-8fa3-ccc71569a8b7" targetNamespace="http://schemas.microsoft.com/office/2006/metadata/properties" ma:root="true" ma:fieldsID="d723377fb5703537abe6953b40910f89" ns2:_="" ns3:_="">
    <xsd:import namespace="669b4fa3-0415-44b7-b4f6-30eb2ee6f163"/>
    <xsd:import namespace="eced5785-916d-438a-8fa3-ccc71569a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b4fa3-0415-44b7-b4f6-30eb2ee6f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249409-bf0b-420d-bec9-5e412a22396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d5785-916d-438a-8fa3-ccc71569a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1696006-70ea-461e-b54f-06e2ce29034b}" ma:internalName="TaxCatchAll" ma:showField="CatchAllData" ma:web="eced5785-916d-438a-8fa3-ccc71569a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d5785-916d-438a-8fa3-ccc71569a8b7" xsi:nil="true"/>
    <lcf76f155ced4ddcb4097134ff3c332f xmlns="669b4fa3-0415-44b7-b4f6-30eb2ee6f1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668362-8984-4FA2-AF97-633F494A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b4fa3-0415-44b7-b4f6-30eb2ee6f163"/>
    <ds:schemaRef ds:uri="eced5785-916d-438a-8fa3-ccc71569a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06D57-38D0-4B8F-BAB8-EDACFFBAFE6E}">
  <ds:schemaRefs>
    <ds:schemaRef ds:uri="http://schemas.microsoft.com/sharepoint/v3/contenttype/forms"/>
  </ds:schemaRefs>
</ds:datastoreItem>
</file>

<file path=customXml/itemProps3.xml><?xml version="1.0" encoding="utf-8"?>
<ds:datastoreItem xmlns:ds="http://schemas.openxmlformats.org/officeDocument/2006/customXml" ds:itemID="{8EAF69E7-7AB7-4004-A18B-3EFD12C64EEF}">
  <ds:schemaRefs>
    <ds:schemaRef ds:uri="http://schemas.microsoft.com/office/2006/metadata/properties"/>
    <ds:schemaRef ds:uri="http://schemas.microsoft.com/office/infopath/2007/PartnerControls"/>
    <ds:schemaRef ds:uri="eced5785-916d-438a-8fa3-ccc71569a8b7"/>
    <ds:schemaRef ds:uri="669b4fa3-0415-44b7-b4f6-30eb2ee6f1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Rist</dc:creator>
  <cp:keywords/>
  <dc:description/>
  <cp:lastModifiedBy>Victoria Rist</cp:lastModifiedBy>
  <cp:revision>4</cp:revision>
  <dcterms:created xsi:type="dcterms:W3CDTF">2024-06-10T11:06:00Z</dcterms:created>
  <dcterms:modified xsi:type="dcterms:W3CDTF">2024-06-10T11:07:00Z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0x0101005D4F0237DD29B84CAA9E010D12BCF612</vt:lpwstr>
  </property>
  <property fmtid="{D5CDD505-2E9C-101B-9397-08002B2CF9AE}" pid="3" name="MediaServiceImageTags">
    <vt:lpwstr/>
  </property>
</Properties>
</file>